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236F" w14:textId="77777777" w:rsidR="00001CFC" w:rsidRDefault="00000000">
      <w:pPr>
        <w:pStyle w:val="Heading1"/>
      </w:pPr>
      <w:r>
        <w:t>CRAIG CHAMBERS</w:t>
      </w:r>
    </w:p>
    <w:p w14:paraId="53F28A0E" w14:textId="77777777" w:rsidR="00001CFC" w:rsidRDefault="00000000">
      <w:pPr>
        <w:pStyle w:val="Heading2"/>
      </w:pPr>
      <w:r>
        <w:t>Professional Profile</w:t>
      </w:r>
    </w:p>
    <w:p w14:paraId="1AA72A22" w14:textId="77777777" w:rsidR="00001CFC" w:rsidRDefault="00000000">
      <w:r>
        <w:t>Strategic and results-driven Transport Manager with over 40 years of experience in supply chain and logistics, specializing in operational transformation and business improvement. Proven track record in optimizing compliance, cost efficiency, and service delivery across diverse logistics operations. A decisive leader with exceptional communication skills, strong commercial awareness, and a collaborative approach to managing teams and projects. Actively seeking a senior role where I can leverage my extensive expertise to drive measurable value.</w:t>
      </w:r>
    </w:p>
    <w:p w14:paraId="1A08152C" w14:textId="77777777" w:rsidR="00001CFC" w:rsidRDefault="00000000">
      <w:pPr>
        <w:pStyle w:val="Heading2"/>
      </w:pPr>
      <w:r>
        <w:t>Core Competencies</w:t>
      </w:r>
    </w:p>
    <w:p w14:paraId="43210303" w14:textId="77777777" w:rsidR="00001CFC" w:rsidRDefault="00000000">
      <w:r>
        <w:t>- Leadership &amp; Strategy: Team Development | Senior Stakeholder Engagement | Change Management</w:t>
      </w:r>
      <w:r>
        <w:br/>
        <w:t>- Logistics Operations: Fleet Optimization | Supply Chain Oversight | Cost Control | Route Planning</w:t>
      </w:r>
      <w:r>
        <w:br/>
        <w:t>- Compliance &amp; Safety: Regulatory Adherence | Driver Training | Risk Mitigation | QHSE Standards</w:t>
      </w:r>
      <w:r>
        <w:br/>
        <w:t>- Process Improvement: KPI Monitoring | Performance Analysis | Continuous Improvement</w:t>
      </w:r>
      <w:r>
        <w:br/>
        <w:t>- Technical Expertise: Data Analytics | Digital Tachograph | Transport Software | MS Office Suite</w:t>
      </w:r>
    </w:p>
    <w:p w14:paraId="647D759C" w14:textId="77777777" w:rsidR="00001CFC" w:rsidRDefault="00000000">
      <w:pPr>
        <w:pStyle w:val="Heading2"/>
      </w:pPr>
      <w:r>
        <w:t>Professional Experience</w:t>
      </w:r>
    </w:p>
    <w:p w14:paraId="66ADFB5D" w14:textId="77777777" w:rsidR="008C1490" w:rsidRDefault="008C1490" w:rsidP="008C1490"/>
    <w:p w14:paraId="3C5E0366" w14:textId="77777777" w:rsidR="008C1490" w:rsidRDefault="008C1490" w:rsidP="008C1490">
      <w:pPr>
        <w:rPr>
          <w:b/>
          <w:bCs/>
        </w:rPr>
      </w:pPr>
      <w:r w:rsidRPr="00CD1EB3">
        <w:rPr>
          <w:b/>
          <w:bCs/>
        </w:rPr>
        <w:t xml:space="preserve">Set up J &amp; C Transport Services UK Nov 2024 </w:t>
      </w:r>
      <w:r>
        <w:rPr>
          <w:b/>
          <w:bCs/>
        </w:rPr>
        <w:t>–</w:t>
      </w:r>
      <w:r w:rsidRPr="00CD1EB3">
        <w:rPr>
          <w:b/>
          <w:bCs/>
        </w:rPr>
        <w:t xml:space="preserve"> Present</w:t>
      </w:r>
    </w:p>
    <w:p w14:paraId="7DB52A74" w14:textId="77777777" w:rsidR="008C1490" w:rsidRDefault="008C1490" w:rsidP="008C1490">
      <w:pPr>
        <w:pStyle w:val="ListBullet"/>
        <w:numPr>
          <w:ilvl w:val="0"/>
          <w:numId w:val="0"/>
        </w:numPr>
        <w:ind w:left="360" w:hanging="360"/>
      </w:pPr>
      <w:r>
        <w:t>- One stop shop for Transport Industry, covering HGV &amp; PSV national and international licenses.</w:t>
      </w:r>
    </w:p>
    <w:p w14:paraId="2A2AB282" w14:textId="6647C250" w:rsidR="008C1490" w:rsidRDefault="008C1490" w:rsidP="008C1490">
      <w:pPr>
        <w:pStyle w:val="ListBullet"/>
        <w:numPr>
          <w:ilvl w:val="0"/>
          <w:numId w:val="0"/>
        </w:numPr>
        <w:ind w:left="360" w:hanging="360"/>
      </w:pPr>
      <w:r>
        <w:t>- Using 35+ years of experience in the industry to assist in O license applications, External</w:t>
      </w:r>
      <w:r>
        <w:t xml:space="preserve"> </w:t>
      </w:r>
      <w:r>
        <w:t>Transport manager, Compliance audits, utilization and day to day issues.</w:t>
      </w:r>
    </w:p>
    <w:p w14:paraId="440C1EE2" w14:textId="77777777" w:rsidR="008C1490" w:rsidRPr="008C1490" w:rsidRDefault="008C1490" w:rsidP="008C1490"/>
    <w:p w14:paraId="3C15D49D" w14:textId="77777777" w:rsidR="00001CFC" w:rsidRDefault="00000000">
      <w:r>
        <w:rPr>
          <w:b/>
        </w:rPr>
        <w:t>DHL – Wellesbourne</w:t>
      </w:r>
    </w:p>
    <w:p w14:paraId="2C8A56F0" w14:textId="73D29CD2" w:rsidR="00001CFC" w:rsidRDefault="00000000">
      <w:r>
        <w:t>Compliance Manager (Agency Contract)</w:t>
      </w:r>
      <w:r w:rsidR="008C1490">
        <w:t>, Transport Shift Manager (contract)</w:t>
      </w:r>
      <w:r>
        <w:t xml:space="preserve"> | Jul 202</w:t>
      </w:r>
      <w:r w:rsidR="008C1490">
        <w:t>2</w:t>
      </w:r>
      <w:r>
        <w:t xml:space="preserve"> – Nov 2024</w:t>
      </w:r>
    </w:p>
    <w:p w14:paraId="52360F1A" w14:textId="77777777" w:rsidR="00001CFC" w:rsidRDefault="00000000">
      <w:r>
        <w:t>- Trained transport teams and realigned compliance processes to meet DHL standards.</w:t>
      </w:r>
      <w:r>
        <w:br/>
        <w:t>- Reengineered vehicle planning for a 50-unit, 100-trailer fleet, maintaining service continuity during overhaul.</w:t>
      </w:r>
      <w:r>
        <w:br/>
        <w:t>- Spearheaded introduction of a new box trailer fleet, ensuring a seamless transition during peak season.</w:t>
      </w:r>
      <w:r>
        <w:br/>
        <w:t xml:space="preserve">- Partnered with the Regional Transport Manager on strategic cost-saving projects, contributing </w:t>
      </w:r>
      <w:r>
        <w:lastRenderedPageBreak/>
        <w:t>to £2M in savings from a £22M transport budget.</w:t>
      </w:r>
      <w:r>
        <w:br/>
        <w:t>- Produced weekly KPIs, improving fleet safety and reducing infringements.</w:t>
      </w:r>
      <w:r>
        <w:br/>
        <w:t>- Played a key role in redesigning UK transport collection services, integrating contracts and generating a 15% cost saving.</w:t>
      </w:r>
    </w:p>
    <w:p w14:paraId="7EEE3115" w14:textId="77777777" w:rsidR="00001CFC" w:rsidRDefault="00000000">
      <w:r>
        <w:rPr>
          <w:b/>
        </w:rPr>
        <w:t>DHL – Various Locations</w:t>
      </w:r>
    </w:p>
    <w:p w14:paraId="12DDEE44" w14:textId="3EF5E591" w:rsidR="00001CFC" w:rsidRDefault="00000000">
      <w:r>
        <w:t>Driver Assessor / Compliance Lead | 2020 – 202</w:t>
      </w:r>
      <w:r w:rsidR="008C1490">
        <w:t>2</w:t>
      </w:r>
    </w:p>
    <w:p w14:paraId="670A4F16" w14:textId="77777777" w:rsidR="00001CFC" w:rsidRDefault="00000000">
      <w:r>
        <w:t>- Ensured driver compliance through Tachograph and WTD data analysis.</w:t>
      </w:r>
      <w:r>
        <w:br/>
        <w:t>- Scheduled services, managed MOTs, and handled defect reporting.</w:t>
      </w:r>
      <w:r>
        <w:br/>
        <w:t>- Designed and delivered driver assessment and training programs.</w:t>
      </w:r>
    </w:p>
    <w:p w14:paraId="1188FB87" w14:textId="77777777" w:rsidR="00001CFC" w:rsidRDefault="00000000">
      <w:r>
        <w:rPr>
          <w:b/>
        </w:rPr>
        <w:t>Agency Driver Roles (UK-Wide)</w:t>
      </w:r>
    </w:p>
    <w:p w14:paraId="4F26192C" w14:textId="77777777" w:rsidR="00001CFC" w:rsidRDefault="00000000">
      <w:r>
        <w:t>HGV1 / C+E Driver | 2017 – 2023</w:t>
      </w:r>
    </w:p>
    <w:p w14:paraId="03A0907E" w14:textId="77777777" w:rsidR="00001CFC" w:rsidRDefault="00000000">
      <w:r>
        <w:t>- Delivered high-volume logistics for top-tier clients including KFC, Hermes, Carlsberg, and DHL.</w:t>
      </w:r>
      <w:r>
        <w:br/>
        <w:t>- Managed nationwide night trunking and vehicle preparation for curtain-sided trailers.</w:t>
      </w:r>
      <w:r>
        <w:br/>
        <w:t>- Maintained exceptional safety, accuracy, and delivery standards.</w:t>
      </w:r>
    </w:p>
    <w:p w14:paraId="41D3EDA4" w14:textId="77777777" w:rsidR="00001CFC" w:rsidRDefault="00000000">
      <w:r>
        <w:rPr>
          <w:b/>
        </w:rPr>
        <w:t>C &amp; S Transport, Daventry</w:t>
      </w:r>
    </w:p>
    <w:p w14:paraId="7A508B6F" w14:textId="77777777" w:rsidR="00001CFC" w:rsidRDefault="00000000">
      <w:r>
        <w:t>Founder &amp; Managing Director | 1997 – 2017</w:t>
      </w:r>
    </w:p>
    <w:p w14:paraId="7F021FE0" w14:textId="77777777" w:rsidR="00001CFC" w:rsidRDefault="00000000">
      <w:r>
        <w:t>- Grew business from start-up to £1.2M annual revenue, overseeing all operational, financial, and strategic activities.</w:t>
      </w:r>
      <w:r>
        <w:br/>
        <w:t>- Directed a team of 18+ staff and contractors, improving performance through effective planning and reporting.</w:t>
      </w:r>
      <w:r>
        <w:br/>
        <w:t>- Managed B2B/B2C contracts, unionized environments, and large-scale logistics operations.</w:t>
      </w:r>
      <w:r>
        <w:br/>
        <w:t>- Led procurement, compliance, and KPI monitoring, raising QHSE benchmarks and service levels.</w:t>
      </w:r>
    </w:p>
    <w:p w14:paraId="0F8DCCA3" w14:textId="77777777" w:rsidR="00001CFC" w:rsidRDefault="00000000">
      <w:r>
        <w:rPr>
          <w:b/>
        </w:rPr>
        <w:t>Additional Roles</w:t>
      </w:r>
    </w:p>
    <w:p w14:paraId="4DF05138" w14:textId="77777777" w:rsidR="00001CFC" w:rsidRDefault="00000000">
      <w:r>
        <w:t>- HGV1 Driver – Matrix Distribution (1995–1997)</w:t>
      </w:r>
      <w:r>
        <w:br/>
        <w:t>- Warehouse Manager – ANC Parcels (1992–1995)</w:t>
      </w:r>
      <w:r>
        <w:br/>
        <w:t>- Owner/Operator – J R Transport (1985–1992)</w:t>
      </w:r>
      <w:r>
        <w:br/>
        <w:t>- Production Line Operator – Stelrad (1983–1985)</w:t>
      </w:r>
      <w:r>
        <w:br/>
        <w:t>- Agricultural Mechanic – Fosse (FAO) Ltd (1981–1983)</w:t>
      </w:r>
    </w:p>
    <w:p w14:paraId="1768C08A" w14:textId="77777777" w:rsidR="00001CFC" w:rsidRDefault="00000000">
      <w:pPr>
        <w:pStyle w:val="Heading2"/>
      </w:pPr>
      <w:r>
        <w:t>Qualifications &amp; Training</w:t>
      </w:r>
    </w:p>
    <w:p w14:paraId="28AF36E4" w14:textId="77777777" w:rsidR="00001CFC" w:rsidRDefault="00000000">
      <w:r>
        <w:t>- CPC National in Transport Management</w:t>
      </w:r>
      <w:r>
        <w:br/>
        <w:t>- CPC Driver</w:t>
      </w:r>
      <w:r>
        <w:br/>
        <w:t>- HGV1 / C+E License</w:t>
      </w:r>
      <w:r>
        <w:br/>
        <w:t>- Digital Tachograph Instructor</w:t>
      </w:r>
      <w:r>
        <w:br/>
      </w:r>
      <w:r>
        <w:lastRenderedPageBreak/>
        <w:t>- DHL | Hermes | EXPO Assessed</w:t>
      </w:r>
      <w:r>
        <w:br/>
        <w:t>- Southbrook Comprehensive School</w:t>
      </w:r>
      <w:r>
        <w:br/>
        <w:t>- Evening Classes – Maths &amp; English</w:t>
      </w:r>
      <w:r>
        <w:br/>
        <w:t>- Proficient in Microsoft Office &amp; Transport Systems</w:t>
      </w:r>
    </w:p>
    <w:sectPr w:rsidR="00001C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4608123">
    <w:abstractNumId w:val="8"/>
  </w:num>
  <w:num w:numId="2" w16cid:durableId="1005396968">
    <w:abstractNumId w:val="6"/>
  </w:num>
  <w:num w:numId="3" w16cid:durableId="233972775">
    <w:abstractNumId w:val="5"/>
  </w:num>
  <w:num w:numId="4" w16cid:durableId="1334332877">
    <w:abstractNumId w:val="4"/>
  </w:num>
  <w:num w:numId="5" w16cid:durableId="382607047">
    <w:abstractNumId w:val="7"/>
  </w:num>
  <w:num w:numId="6" w16cid:durableId="2051412642">
    <w:abstractNumId w:val="3"/>
  </w:num>
  <w:num w:numId="7" w16cid:durableId="204946679">
    <w:abstractNumId w:val="2"/>
  </w:num>
  <w:num w:numId="8" w16cid:durableId="1460876143">
    <w:abstractNumId w:val="1"/>
  </w:num>
  <w:num w:numId="9" w16cid:durableId="208522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CFC"/>
    <w:rsid w:val="00034616"/>
    <w:rsid w:val="0006063C"/>
    <w:rsid w:val="00092EEB"/>
    <w:rsid w:val="0015074B"/>
    <w:rsid w:val="0029639D"/>
    <w:rsid w:val="00326F90"/>
    <w:rsid w:val="008C1490"/>
    <w:rsid w:val="00AA1D8D"/>
    <w:rsid w:val="00B47730"/>
    <w:rsid w:val="00C0209E"/>
    <w:rsid w:val="00CB0664"/>
    <w:rsid w:val="00D357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7BD3C"/>
  <w14:defaultImageDpi w14:val="300"/>
  <w15:docId w15:val="{8C95DBCD-D773-5B47-9C13-9FC4EB72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Kemp</cp:lastModifiedBy>
  <cp:revision>2</cp:revision>
  <dcterms:created xsi:type="dcterms:W3CDTF">2025-04-23T20:35:00Z</dcterms:created>
  <dcterms:modified xsi:type="dcterms:W3CDTF">2025-04-23T20:35:00Z</dcterms:modified>
  <cp:category/>
</cp:coreProperties>
</file>